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063A41" w:rsidTr="00D51636">
        <w:trPr>
          <w:cantSplit/>
          <w:trHeight w:val="362"/>
        </w:trPr>
        <w:tc>
          <w:tcPr>
            <w:tcW w:w="4161" w:type="dxa"/>
          </w:tcPr>
          <w:p w:rsidR="00063A41" w:rsidRDefault="00063A41" w:rsidP="00046A3C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B0575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046A3C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063A41" w:rsidRDefault="00063A41" w:rsidP="00D51636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063A41" w:rsidRDefault="00063A41" w:rsidP="00D5163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63A41" w:rsidRDefault="00063A41" w:rsidP="00D51636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63A41" w:rsidRDefault="00063A41" w:rsidP="00D51636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063A41" w:rsidTr="00D51636">
        <w:trPr>
          <w:cantSplit/>
          <w:trHeight w:val="1725"/>
        </w:trPr>
        <w:tc>
          <w:tcPr>
            <w:tcW w:w="4161" w:type="dxa"/>
          </w:tcPr>
          <w:p w:rsidR="00063A41" w:rsidRDefault="00063A41" w:rsidP="00D51636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063A41" w:rsidRDefault="00063A41" w:rsidP="003818A1">
            <w:pPr>
              <w:spacing w:line="276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3818A1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063A41" w:rsidRDefault="00063A41" w:rsidP="00D51636"/>
          <w:p w:rsidR="00063A41" w:rsidRPr="00CE7B48" w:rsidRDefault="00063A41" w:rsidP="00046A3C">
            <w:pPr>
              <w:pStyle w:val="2"/>
              <w:spacing w:line="276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046A3C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063A41" w:rsidRDefault="00063A41" w:rsidP="00D51636">
            <w:pPr>
              <w:rPr>
                <w:noProof/>
                <w:color w:val="000000"/>
                <w:sz w:val="26"/>
                <w:szCs w:val="20"/>
              </w:rPr>
            </w:pPr>
          </w:p>
          <w:p w:rsidR="00063A41" w:rsidRDefault="00063A41" w:rsidP="00D516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27.</w:t>
            </w:r>
            <w:r w:rsidRPr="00063A41">
              <w:rPr>
                <w:noProof/>
                <w:color w:val="000000"/>
                <w:sz w:val="26"/>
              </w:rPr>
              <w:t>02</w:t>
            </w:r>
            <w:r>
              <w:rPr>
                <w:noProof/>
                <w:color w:val="000000"/>
                <w:sz w:val="26"/>
              </w:rPr>
              <w:t xml:space="preserve">.2019 </w:t>
            </w:r>
            <w:r>
              <w:rPr>
                <w:b/>
                <w:bCs/>
                <w:sz w:val="16"/>
              </w:rPr>
              <w:t xml:space="preserve">Ç </w:t>
            </w:r>
            <w:r w:rsidR="00677CEB">
              <w:rPr>
                <w:noProof/>
                <w:color w:val="000000"/>
                <w:sz w:val="26"/>
              </w:rPr>
              <w:t xml:space="preserve"> 10/253</w:t>
            </w:r>
            <w:r>
              <w:rPr>
                <w:noProof/>
                <w:color w:val="000000"/>
                <w:sz w:val="26"/>
              </w:rPr>
              <w:t>№</w:t>
            </w:r>
          </w:p>
          <w:p w:rsidR="00063A41" w:rsidRDefault="00063A41" w:rsidP="00D516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063A41" w:rsidRDefault="00063A41" w:rsidP="00D5163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63A41" w:rsidRDefault="00063A41" w:rsidP="00D51636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63A41" w:rsidRDefault="00063A41" w:rsidP="00D51636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63A41" w:rsidRDefault="00063A41" w:rsidP="00D51636"/>
          <w:p w:rsidR="00063A41" w:rsidRDefault="00063A41" w:rsidP="00D51636">
            <w:pPr>
              <w:pStyle w:val="2"/>
              <w:spacing w:line="192" w:lineRule="auto"/>
            </w:pPr>
            <w:r>
              <w:t>РЕШЕНИЕ</w:t>
            </w:r>
          </w:p>
          <w:p w:rsidR="00063A41" w:rsidRDefault="00063A41" w:rsidP="00D51636">
            <w:pPr>
              <w:pStyle w:val="a4"/>
              <w:tabs>
                <w:tab w:val="clear" w:pos="4677"/>
                <w:tab w:val="clear" w:pos="9355"/>
              </w:tabs>
            </w:pPr>
          </w:p>
          <w:p w:rsidR="00063A41" w:rsidRPr="00063A41" w:rsidRDefault="00063A41" w:rsidP="00D516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27.0</w:t>
            </w:r>
            <w:r w:rsidRPr="00063A41">
              <w:rPr>
                <w:sz w:val="26"/>
              </w:rPr>
              <w:t>2</w:t>
            </w:r>
            <w:r>
              <w:rPr>
                <w:sz w:val="26"/>
              </w:rPr>
              <w:t>.2019 г. №</w:t>
            </w:r>
            <w:r w:rsidRPr="00063A41">
              <w:rPr>
                <w:sz w:val="26"/>
              </w:rPr>
              <w:t xml:space="preserve"> </w:t>
            </w:r>
            <w:r w:rsidR="00677CEB">
              <w:rPr>
                <w:sz w:val="26"/>
              </w:rPr>
              <w:t>10/253</w:t>
            </w:r>
          </w:p>
          <w:p w:rsidR="00063A41" w:rsidRDefault="00063A41" w:rsidP="00D516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063A41" w:rsidRDefault="00063A41" w:rsidP="00063A41"/>
    <w:p w:rsidR="00B05750" w:rsidRDefault="00B05750" w:rsidP="00063A41">
      <w:pPr>
        <w:pStyle w:val="2"/>
        <w:spacing w:line="192" w:lineRule="auto"/>
        <w:rPr>
          <w:b w:val="0"/>
          <w:bCs w:val="0"/>
          <w:szCs w:val="26"/>
        </w:rPr>
      </w:pPr>
    </w:p>
    <w:p w:rsidR="00063A41" w:rsidRPr="008859B2" w:rsidRDefault="00063A41" w:rsidP="00063A41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47</w:t>
      </w:r>
      <w:r w:rsidRPr="008859B2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 xml:space="preserve">ЗАСЕДАНИЕ </w:t>
      </w:r>
      <w:r>
        <w:rPr>
          <w:b w:val="0"/>
          <w:bCs w:val="0"/>
          <w:szCs w:val="26"/>
          <w:lang w:val="en-US"/>
        </w:rPr>
        <w:t>6</w:t>
      </w:r>
      <w:r w:rsidRPr="008859B2">
        <w:rPr>
          <w:b w:val="0"/>
          <w:bCs w:val="0"/>
          <w:szCs w:val="26"/>
        </w:rPr>
        <w:t xml:space="preserve"> СОЗЫВА</w:t>
      </w:r>
    </w:p>
    <w:p w:rsidR="00063A41" w:rsidRDefault="00063A41" w:rsidP="00063A41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3"/>
        <w:gridCol w:w="4838"/>
      </w:tblGrid>
      <w:tr w:rsidR="00063A41" w:rsidTr="00D51636">
        <w:tc>
          <w:tcPr>
            <w:tcW w:w="4783" w:type="dxa"/>
          </w:tcPr>
          <w:p w:rsidR="00063A41" w:rsidRDefault="00063A41" w:rsidP="00D51636">
            <w:pPr>
              <w:pStyle w:val="ConsPlusTitle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 в решение Собрания депутатов Козловского района от 09.12.2015 г. №2/34</w:t>
            </w:r>
          </w:p>
          <w:p w:rsidR="00063A41" w:rsidRDefault="00063A41" w:rsidP="00D51636">
            <w:pPr>
              <w:pStyle w:val="ConsPlusTitle"/>
              <w:ind w:firstLine="0"/>
              <w:rPr>
                <w:b w:val="0"/>
                <w:sz w:val="26"/>
                <w:szCs w:val="26"/>
              </w:rPr>
            </w:pPr>
          </w:p>
          <w:p w:rsidR="00063A41" w:rsidRPr="007445D2" w:rsidRDefault="00063A41" w:rsidP="00D51636">
            <w:pPr>
              <w:pStyle w:val="ConsPlusTitle"/>
              <w:ind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4838" w:type="dxa"/>
          </w:tcPr>
          <w:p w:rsidR="00063A41" w:rsidRDefault="00063A41" w:rsidP="00D51636">
            <w:pPr>
              <w:pStyle w:val="1"/>
              <w:ind w:left="0" w:firstLine="0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063A41" w:rsidRDefault="00063A41" w:rsidP="00063A41">
      <w:pPr>
        <w:pStyle w:val="1"/>
        <w:rPr>
          <w:b w:val="0"/>
          <w:sz w:val="26"/>
          <w:szCs w:val="26"/>
        </w:rPr>
      </w:pPr>
    </w:p>
    <w:p w:rsidR="00063A41" w:rsidRDefault="00063A41" w:rsidP="00063A41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063A41" w:rsidRPr="00C27A77" w:rsidRDefault="00063A41" w:rsidP="00063A41">
      <w:pPr>
        <w:ind w:firstLine="748"/>
        <w:jc w:val="both"/>
        <w:rPr>
          <w:sz w:val="26"/>
          <w:szCs w:val="26"/>
        </w:rPr>
      </w:pPr>
      <w:r w:rsidRPr="007445D2">
        <w:rPr>
          <w:sz w:val="26"/>
          <w:szCs w:val="26"/>
        </w:rPr>
        <w:t xml:space="preserve">В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7445D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7445D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445D2">
        <w:rPr>
          <w:sz w:val="26"/>
          <w:szCs w:val="26"/>
        </w:rPr>
        <w:t xml:space="preserve">, Федеральным законом от 2 апреля 2014 года </w:t>
      </w:r>
      <w:r>
        <w:rPr>
          <w:sz w:val="26"/>
          <w:szCs w:val="26"/>
        </w:rPr>
        <w:t>№</w:t>
      </w:r>
      <w:r w:rsidRPr="007445D2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7445D2">
        <w:rPr>
          <w:sz w:val="26"/>
          <w:szCs w:val="26"/>
        </w:rPr>
        <w:t>Об участии граждан в охране общественного порядка</w:t>
      </w:r>
      <w:r>
        <w:rPr>
          <w:sz w:val="26"/>
          <w:szCs w:val="26"/>
        </w:rPr>
        <w:t>»</w:t>
      </w:r>
      <w:r w:rsidRPr="007445D2">
        <w:rPr>
          <w:sz w:val="26"/>
          <w:szCs w:val="26"/>
        </w:rPr>
        <w:t xml:space="preserve">, Законом Чувашской Республики от 27 декабря 2014 года </w:t>
      </w:r>
      <w:r>
        <w:rPr>
          <w:sz w:val="26"/>
          <w:szCs w:val="26"/>
        </w:rPr>
        <w:t>№</w:t>
      </w:r>
      <w:r w:rsidRPr="007445D2">
        <w:rPr>
          <w:sz w:val="26"/>
          <w:szCs w:val="26"/>
        </w:rPr>
        <w:t xml:space="preserve"> 97 </w:t>
      </w:r>
      <w:r>
        <w:rPr>
          <w:sz w:val="26"/>
          <w:szCs w:val="26"/>
        </w:rPr>
        <w:t>«</w:t>
      </w:r>
      <w:r w:rsidRPr="007445D2">
        <w:rPr>
          <w:sz w:val="26"/>
          <w:szCs w:val="26"/>
        </w:rPr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>
        <w:rPr>
          <w:sz w:val="26"/>
          <w:szCs w:val="26"/>
        </w:rPr>
        <w:t>»</w:t>
      </w:r>
      <w:r w:rsidRPr="007445D2">
        <w:rPr>
          <w:sz w:val="26"/>
          <w:szCs w:val="26"/>
        </w:rPr>
        <w:t xml:space="preserve">, в целях создания условий для деятельности народной дружины, участвующей в охране общественного порядка на территории </w:t>
      </w:r>
      <w:r>
        <w:rPr>
          <w:sz w:val="26"/>
          <w:szCs w:val="26"/>
        </w:rPr>
        <w:t>Козловского</w:t>
      </w:r>
      <w:r w:rsidRPr="007445D2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>, Собрание депутатов Козловского района Чувашской Республики</w:t>
      </w:r>
    </w:p>
    <w:p w:rsidR="00063A41" w:rsidRDefault="00063A41" w:rsidP="00063A4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063A41" w:rsidRPr="00063A41" w:rsidRDefault="00063A41" w:rsidP="00063A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63A41">
        <w:rPr>
          <w:sz w:val="26"/>
          <w:szCs w:val="26"/>
        </w:rPr>
        <w:t>Внести следующие изменения в Положение о материально-техническом обеспечении народной дружины и материальном стимулировании народных дружинников, утвержденное решением Собрания депутатов Козловского района от 09.12.2015 г. №2</w:t>
      </w:r>
      <w:r w:rsidR="00762ED7">
        <w:rPr>
          <w:sz w:val="26"/>
          <w:szCs w:val="26"/>
        </w:rPr>
        <w:t>/</w:t>
      </w:r>
      <w:r w:rsidRPr="00063A41">
        <w:rPr>
          <w:sz w:val="26"/>
          <w:szCs w:val="26"/>
        </w:rPr>
        <w:t>34</w:t>
      </w:r>
      <w:r>
        <w:rPr>
          <w:sz w:val="26"/>
          <w:szCs w:val="26"/>
        </w:rPr>
        <w:t xml:space="preserve"> (далее - Положение)</w:t>
      </w:r>
      <w:r w:rsidRPr="00063A41">
        <w:rPr>
          <w:sz w:val="26"/>
          <w:szCs w:val="26"/>
        </w:rPr>
        <w:t>:</w:t>
      </w:r>
    </w:p>
    <w:p w:rsidR="00063A41" w:rsidRDefault="00063A41" w:rsidP="00063A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подпункт 1) пункта  12 Положения изложить в следующей редакции:</w:t>
      </w:r>
    </w:p>
    <w:p w:rsidR="00063A41" w:rsidRPr="00D32C58" w:rsidRDefault="00063A41" w:rsidP="00063A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32C58">
        <w:rPr>
          <w:sz w:val="26"/>
          <w:szCs w:val="26"/>
        </w:rPr>
        <w:t>«1)</w:t>
      </w:r>
      <w:r w:rsidRPr="00D32C58">
        <w:rPr>
          <w:sz w:val="26"/>
          <w:szCs w:val="26"/>
        </w:rPr>
        <w:t xml:space="preserve"> активное (от 4 до 7 выходов в месяц, каждый не менее 2 часов) участие народных дружинников в мероприятиях по охране общественного порядка (патрулирование, дежурства, профилактические рейды, операции и т.д.) по предупреждению (выявлению, пресечению) </w:t>
      </w:r>
      <w:r w:rsidR="00D32C58" w:rsidRPr="00D32C58">
        <w:rPr>
          <w:sz w:val="26"/>
          <w:szCs w:val="26"/>
        </w:rPr>
        <w:t>правонарушений - 100 рублей/час</w:t>
      </w:r>
      <w:r w:rsidRPr="00D32C58">
        <w:rPr>
          <w:sz w:val="26"/>
          <w:szCs w:val="26"/>
        </w:rPr>
        <w:t>».</w:t>
      </w:r>
      <w:proofErr w:type="gramEnd"/>
    </w:p>
    <w:p w:rsidR="00063A41" w:rsidRPr="007445D2" w:rsidRDefault="00063A41" w:rsidP="00063A4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445D2">
        <w:rPr>
          <w:sz w:val="26"/>
          <w:szCs w:val="26"/>
        </w:rPr>
        <w:t>. Настоящее решение вступает в силу с момента</w:t>
      </w:r>
      <w:r w:rsidRPr="00EF4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7445D2">
        <w:rPr>
          <w:sz w:val="26"/>
          <w:szCs w:val="26"/>
        </w:rPr>
        <w:t>официального опубликования.</w:t>
      </w:r>
    </w:p>
    <w:p w:rsidR="00063A41" w:rsidRDefault="00063A41" w:rsidP="00063A41">
      <w:pPr>
        <w:ind w:firstLine="748"/>
        <w:rPr>
          <w:sz w:val="26"/>
          <w:szCs w:val="26"/>
        </w:rPr>
      </w:pPr>
    </w:p>
    <w:p w:rsidR="00685BF0" w:rsidRDefault="00685BF0" w:rsidP="00063A41">
      <w:pPr>
        <w:ind w:firstLine="748"/>
        <w:rPr>
          <w:sz w:val="26"/>
          <w:szCs w:val="26"/>
        </w:rPr>
      </w:pPr>
    </w:p>
    <w:p w:rsidR="00685BF0" w:rsidRDefault="00685BF0" w:rsidP="00063A41">
      <w:pPr>
        <w:ind w:firstLine="748"/>
        <w:rPr>
          <w:sz w:val="26"/>
          <w:szCs w:val="26"/>
        </w:rPr>
      </w:pPr>
    </w:p>
    <w:p w:rsidR="00063A41" w:rsidRPr="00294CF8" w:rsidRDefault="00063A41" w:rsidP="00063A41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063A41" w:rsidRDefault="00063A41" w:rsidP="00063A41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Ю.А. Петров </w:t>
      </w:r>
    </w:p>
    <w:p w:rsidR="00063A41" w:rsidRDefault="00063A41" w:rsidP="00063A41">
      <w:pPr>
        <w:pStyle w:val="ConsPlusNormal"/>
        <w:jc w:val="right"/>
      </w:pPr>
    </w:p>
    <w:p w:rsidR="00063A41" w:rsidRDefault="00063A41" w:rsidP="00063A41">
      <w:pPr>
        <w:pStyle w:val="ConsPlusNormal"/>
        <w:jc w:val="right"/>
      </w:pPr>
    </w:p>
    <w:p w:rsidR="00063A41" w:rsidRDefault="00063A41" w:rsidP="00063A41">
      <w:pPr>
        <w:pStyle w:val="ConsPlusNormal"/>
        <w:jc w:val="right"/>
      </w:pPr>
    </w:p>
    <w:sectPr w:rsidR="00063A41" w:rsidSect="00B05750">
      <w:pgSz w:w="11906" w:h="16838"/>
      <w:pgMar w:top="1134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3FA"/>
    <w:multiLevelType w:val="hybridMultilevel"/>
    <w:tmpl w:val="3D7E8B44"/>
    <w:lvl w:ilvl="0" w:tplc="C8840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3A41"/>
    <w:rsid w:val="00046A3C"/>
    <w:rsid w:val="00062185"/>
    <w:rsid w:val="00063A41"/>
    <w:rsid w:val="00087620"/>
    <w:rsid w:val="000E58D4"/>
    <w:rsid w:val="0012015C"/>
    <w:rsid w:val="00176E99"/>
    <w:rsid w:val="001F71D9"/>
    <w:rsid w:val="002773A0"/>
    <w:rsid w:val="0029176E"/>
    <w:rsid w:val="002E4A07"/>
    <w:rsid w:val="003818A1"/>
    <w:rsid w:val="003D1C1E"/>
    <w:rsid w:val="003D3886"/>
    <w:rsid w:val="004336EF"/>
    <w:rsid w:val="004868E3"/>
    <w:rsid w:val="004D208B"/>
    <w:rsid w:val="004D39FC"/>
    <w:rsid w:val="005542C3"/>
    <w:rsid w:val="00557B15"/>
    <w:rsid w:val="005F3516"/>
    <w:rsid w:val="00677CEB"/>
    <w:rsid w:val="00685BF0"/>
    <w:rsid w:val="007408EC"/>
    <w:rsid w:val="00762ED7"/>
    <w:rsid w:val="007F6C14"/>
    <w:rsid w:val="008B7DC3"/>
    <w:rsid w:val="008C5735"/>
    <w:rsid w:val="00932E74"/>
    <w:rsid w:val="0093459C"/>
    <w:rsid w:val="00937A5B"/>
    <w:rsid w:val="00987457"/>
    <w:rsid w:val="009D6993"/>
    <w:rsid w:val="00A462F7"/>
    <w:rsid w:val="00A47915"/>
    <w:rsid w:val="00A868A2"/>
    <w:rsid w:val="00B05750"/>
    <w:rsid w:val="00C67658"/>
    <w:rsid w:val="00C869AF"/>
    <w:rsid w:val="00D32C58"/>
    <w:rsid w:val="00D32C80"/>
    <w:rsid w:val="00D43E08"/>
    <w:rsid w:val="00D979E0"/>
    <w:rsid w:val="00DD6A1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A4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3A4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063A4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3A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3A41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063A41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063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063A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63A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3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63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6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17</cp:revision>
  <cp:lastPrinted>2019-03-12T05:40:00Z</cp:lastPrinted>
  <dcterms:created xsi:type="dcterms:W3CDTF">2019-03-12T05:39:00Z</dcterms:created>
  <dcterms:modified xsi:type="dcterms:W3CDTF">2019-03-12T05:41:00Z</dcterms:modified>
</cp:coreProperties>
</file>